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упразднении Координационного совета при губернаторе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делам ветеранов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contextualSpacing w:val="0"/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празднить Координационный совет при губернаторе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делам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ветеранов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 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0" w:firstLine="709"/>
        <w:jc w:val="both"/>
        <w:spacing w:after="0" w:line="360" w:lineRule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26</w:t>
      </w:r>
      <w:r>
        <w:rPr>
          <w:rFonts w:ascii="Times New Roman" w:hAnsi="Times New Roman" w:cs="Times New Roman"/>
          <w:sz w:val="28"/>
          <w:szCs w:val="28"/>
        </w:rPr>
        <w:t xml:space="preserve">.03</w:t>
      </w:r>
      <w:r>
        <w:rPr>
          <w:rFonts w:ascii="Times New Roman" w:hAnsi="Times New Roman" w:cs="Times New Roman"/>
          <w:sz w:val="28"/>
          <w:szCs w:val="28"/>
        </w:rPr>
        <w:t xml:space="preserve">.2012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76 «О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Координационном совете при губернаторе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делам ветеранов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6"/>
        <w:ind w:left="0"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пункт 1 постановления губернатора Еврейской автономной области</w:t>
        <w:br/>
        <w:t xml:space="preserve">от 30.10.2012 № 265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постановления губернатора Еврейской автономной области»;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0"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пункт 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постановления губернатора Еврейской автономной области</w:t>
        <w:br/>
        <w:t xml:space="preserve">от 01.03.2013 № 58 «О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внесении изменений в некоторые постановления губернатора Еврейской автономной области»;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6"/>
        <w:ind w:left="0" w:firstLine="709"/>
        <w:jc w:val="both"/>
        <w:spacing w:after="0" w:line="360" w:lineRule="auto"/>
        <w:widowControl w:val="off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06.12.2013 № 363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состав Координационного совета при губернаторе Еврейской автономной области по делам ветеранов, утвержденный постановлением губернатора Еврейской автономной области от 26.03.2012 № 76 «О Координационном совете при губернаторе Еврейск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ой автономной области по делам ветеранов»;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6"/>
        <w:ind w:left="0"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от 31.05.2017 № 130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постановление губернатора Еврейской автономной области от 26.03.2012 № 76 «О Координационном совете при губернаторе Еврейской автономной области по делам ветеранов»;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6"/>
        <w:ind w:left="0" w:firstLine="709"/>
        <w:jc w:val="both"/>
        <w:spacing w:after="0" w:line="360" w:lineRule="auto"/>
        <w:widowControl w:val="off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от 20.12.2017 № 336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изменения в состав Координационного совета при губернаторе Еврейской автономной области по делам ветеранов, утвержденный постановлением губернатора Еврейской автономной области от 26.03.2012 № 76».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Р.Э. Гольдштейн</w:t>
      </w:r>
      <w:r/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54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fldSimple w:instr="PAGE \* MERGEFORMAT">
      <w:r>
        <w:t xml:space="preserve">1</w:t>
      </w:r>
    </w:fldSimple>
    <w:r/>
    <w:r/>
  </w:p>
  <w:p>
    <w:pPr>
      <w:pStyle w:val="86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2"/>
    <w:uiPriority w:val="99"/>
  </w:style>
  <w:style w:type="character" w:styleId="712">
    <w:name w:val="Footer Char"/>
    <w:basedOn w:val="859"/>
    <w:link w:val="864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4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58"/>
    <w:link w:val="86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customStyle="1">
    <w:name w:val="Верхний колонтитул Знак"/>
    <w:basedOn w:val="859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Footer"/>
    <w:basedOn w:val="858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Нижний колонтитул Знак"/>
    <w:basedOn w:val="859"/>
    <w:link w:val="8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6">
    <w:name w:val="List Paragraph"/>
    <w:basedOn w:val="858"/>
    <w:uiPriority w:val="34"/>
    <w:qFormat/>
    <w:pPr>
      <w:contextualSpacing/>
      <w:ind w:left="720"/>
    </w:pPr>
  </w:style>
  <w:style w:type="character" w:styleId="867">
    <w:name w:val="Hyperlink"/>
    <w:basedOn w:val="859"/>
    <w:uiPriority w:val="99"/>
    <w:semiHidden/>
    <w:unhideWhenUsed/>
    <w:rPr>
      <w:color w:val="0000ff"/>
      <w:u w:val="single"/>
    </w:rPr>
  </w:style>
  <w:style w:type="paragraph" w:styleId="868">
    <w:name w:val="Balloon Text"/>
    <w:basedOn w:val="858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Любовь Анатольевна</dc:creator>
  <cp:revision>29</cp:revision>
  <dcterms:created xsi:type="dcterms:W3CDTF">2021-02-19T01:17:00Z</dcterms:created>
  <dcterms:modified xsi:type="dcterms:W3CDTF">2023-06-29T04:53:25Z</dcterms:modified>
</cp:coreProperties>
</file>